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pPr w:leftFromText="141" w:rightFromText="141" w:vertAnchor="text" w:horzAnchor="margin" w:tblpXSpec="center" w:tblpY="-1416"/>
        <w:tblW w:w="9651" w:type="dxa"/>
        <w:tblLayout w:type="fixed"/>
        <w:tblLook w:val="0000" w:firstRow="0" w:lastRow="0" w:firstColumn="0" w:lastColumn="0" w:noHBand="0" w:noVBand="0"/>
      </w:tblPr>
      <w:tblGrid>
        <w:gridCol w:w="5376"/>
        <w:gridCol w:w="4275"/>
      </w:tblGrid>
      <w:tr w:rsidR="00DB76F8" w:rsidRPr="008B7DC9" w:rsidTr="00DB76F8">
        <w:trPr>
          <w:trHeight w:val="580"/>
        </w:trPr>
        <w:tc>
          <w:tcPr>
            <w:tcW w:w="9651" w:type="dxa"/>
            <w:gridSpan w:val="2"/>
          </w:tcPr>
          <w:p w:rsidR="00DB76F8" w:rsidRPr="00DB76F8" w:rsidRDefault="00DB76F8" w:rsidP="00DB76F8">
            <w:pPr>
              <w:spacing w:line="288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sz w:val="32"/>
                <w:szCs w:val="32"/>
                <w:lang w:eastAsia="pt-BR"/>
              </w:rPr>
            </w:pPr>
          </w:p>
          <w:p w:rsidR="00DB76F8" w:rsidRPr="00DB76F8" w:rsidRDefault="00DB76F8" w:rsidP="00DB76F8">
            <w:pPr>
              <w:spacing w:line="288" w:lineRule="atLeast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  <w:lang w:eastAsia="pt-BR"/>
              </w:rPr>
            </w:pPr>
            <w:r w:rsidRPr="00DB76F8">
              <w:rPr>
                <w:rFonts w:ascii="Arial" w:eastAsia="Times New Roman" w:hAnsi="Arial" w:cs="Arial"/>
                <w:b/>
                <w:bCs/>
                <w:i/>
                <w:color w:val="FF0000"/>
                <w:sz w:val="32"/>
                <w:szCs w:val="32"/>
                <w:lang w:eastAsia="pt-BR"/>
              </w:rPr>
              <w:t>Ranking dos livros mais emprestados – Março de 2025</w:t>
            </w:r>
          </w:p>
          <w:p w:rsidR="00DB76F8" w:rsidRPr="00DB76F8" w:rsidRDefault="00DB76F8" w:rsidP="00DB76F8">
            <w:pPr>
              <w:pStyle w:val="Contedodatabela"/>
              <w:spacing w:line="28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DB76F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Biblioteca Municipal Terezinha França de Mendonça Duarte</w:t>
            </w:r>
          </w:p>
          <w:p w:rsidR="00DB76F8" w:rsidRPr="00DB76F8" w:rsidRDefault="00DB76F8" w:rsidP="00DB76F8">
            <w:pPr>
              <w:pStyle w:val="Contedodatabela"/>
              <w:spacing w:line="285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B76F8" w:rsidRPr="008B7DC9" w:rsidTr="00DB76F8">
        <w:trPr>
          <w:trHeight w:val="480"/>
        </w:trPr>
        <w:tc>
          <w:tcPr>
            <w:tcW w:w="5376" w:type="dxa"/>
          </w:tcPr>
          <w:p w:rsidR="00DB76F8" w:rsidRPr="00DB76F8" w:rsidRDefault="00DB76F8" w:rsidP="00DB76F8">
            <w:pPr>
              <w:pStyle w:val="Contedodatabela"/>
              <w:spacing w:line="285" w:lineRule="atLeast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DB76F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Título</w:t>
            </w: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spacing w:line="285" w:lineRule="atLeas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B76F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Autor</w:t>
            </w:r>
          </w:p>
        </w:tc>
      </w:tr>
      <w:tr w:rsidR="00DB76F8" w:rsidRPr="006F38A2" w:rsidTr="00DB76F8">
        <w:trPr>
          <w:trHeight w:val="588"/>
        </w:trPr>
        <w:tc>
          <w:tcPr>
            <w:tcW w:w="5376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bookmarkStart w:id="0" w:name="_GoBack" w:colFirst="0" w:colLast="1"/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Querido diário otário – É para isso que não servem os amigos</w:t>
            </w: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76F8">
              <w:rPr>
                <w:rFonts w:ascii="Arial" w:hAnsi="Arial" w:cs="Arial"/>
                <w:sz w:val="28"/>
                <w:szCs w:val="28"/>
              </w:rPr>
              <w:t>Jim Benton</w:t>
            </w:r>
          </w:p>
        </w:tc>
      </w:tr>
      <w:tr w:rsidR="00DB76F8" w:rsidRPr="006F38A2" w:rsidTr="00DB76F8">
        <w:trPr>
          <w:trHeight w:val="421"/>
        </w:trPr>
        <w:tc>
          <w:tcPr>
            <w:tcW w:w="5376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A casa vazia</w:t>
            </w: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76F8">
              <w:rPr>
                <w:rFonts w:ascii="Arial" w:hAnsi="Arial" w:cs="Arial"/>
                <w:sz w:val="28"/>
                <w:szCs w:val="28"/>
              </w:rPr>
              <w:t>Rosamunde Pilcher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76F8" w:rsidRPr="006F38A2" w:rsidTr="00DB76F8">
        <w:trPr>
          <w:trHeight w:val="400"/>
        </w:trPr>
        <w:tc>
          <w:tcPr>
            <w:tcW w:w="5376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O dia da tempestade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76F8">
              <w:rPr>
                <w:rFonts w:ascii="Arial" w:hAnsi="Arial" w:cs="Arial"/>
                <w:sz w:val="28"/>
                <w:szCs w:val="28"/>
              </w:rPr>
              <w:t>Rosamunde Pilcher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76F8" w:rsidRPr="006F38A2" w:rsidTr="00DB76F8">
        <w:trPr>
          <w:trHeight w:val="541"/>
        </w:trPr>
        <w:tc>
          <w:tcPr>
            <w:tcW w:w="5376" w:type="dxa"/>
          </w:tcPr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Percy Jackson e os olimpianos - O mar de monstros (Volume II)</w:t>
            </w:r>
          </w:p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</w:tcPr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76F8">
              <w:rPr>
                <w:rFonts w:ascii="Arial" w:hAnsi="Arial" w:cs="Arial"/>
                <w:sz w:val="28"/>
                <w:szCs w:val="28"/>
              </w:rPr>
              <w:t>Rick Riordan</w:t>
            </w:r>
          </w:p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76F8" w:rsidRPr="006F38A2" w:rsidTr="00DB76F8">
        <w:trPr>
          <w:trHeight w:val="377"/>
        </w:trPr>
        <w:tc>
          <w:tcPr>
            <w:tcW w:w="5376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Alice no País das Maravilhas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76F8">
              <w:rPr>
                <w:rFonts w:ascii="Arial" w:hAnsi="Arial" w:cs="Arial"/>
                <w:sz w:val="28"/>
                <w:szCs w:val="28"/>
              </w:rPr>
              <w:t>Lewis Carroll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76F8" w:rsidRPr="006F38A2" w:rsidTr="00DB76F8">
        <w:trPr>
          <w:trHeight w:val="355"/>
        </w:trPr>
        <w:tc>
          <w:tcPr>
            <w:tcW w:w="5376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A casa na árvore com 91 andares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76F8">
              <w:rPr>
                <w:rFonts w:ascii="Arial" w:hAnsi="Arial" w:cs="Arial"/>
                <w:sz w:val="28"/>
                <w:szCs w:val="28"/>
              </w:rPr>
              <w:t>Andy Griffiths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76F8" w:rsidRPr="006F38A2" w:rsidTr="00DB76F8">
        <w:trPr>
          <w:trHeight w:val="349"/>
        </w:trPr>
        <w:tc>
          <w:tcPr>
            <w:tcW w:w="5376" w:type="dxa"/>
          </w:tcPr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Mulherzinhas</w:t>
            </w:r>
          </w:p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Louisa May Alcott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B76F8" w:rsidRPr="006F38A2" w:rsidTr="00DB76F8">
        <w:trPr>
          <w:trHeight w:val="329"/>
        </w:trPr>
        <w:tc>
          <w:tcPr>
            <w:tcW w:w="5376" w:type="dxa"/>
          </w:tcPr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Neuropsicologia</w:t>
            </w:r>
          </w:p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Patrick Ramon Stafin Coquerel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B76F8" w:rsidRPr="006F38A2" w:rsidTr="00DB76F8">
        <w:trPr>
          <w:trHeight w:val="470"/>
        </w:trPr>
        <w:tc>
          <w:tcPr>
            <w:tcW w:w="5376" w:type="dxa"/>
          </w:tcPr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Uma noite como esta</w:t>
            </w: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Julia Quinn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B76F8" w:rsidRPr="006F38A2" w:rsidTr="00DB76F8">
        <w:trPr>
          <w:trHeight w:val="454"/>
        </w:trPr>
        <w:tc>
          <w:tcPr>
            <w:tcW w:w="5376" w:type="dxa"/>
          </w:tcPr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O vendedor de sonhos – E a revolução dos anônimos</w:t>
            </w:r>
          </w:p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Augusto Cury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B76F8" w:rsidRPr="006F38A2" w:rsidTr="00DB76F8">
        <w:trPr>
          <w:trHeight w:val="300"/>
        </w:trPr>
        <w:tc>
          <w:tcPr>
            <w:tcW w:w="5376" w:type="dxa"/>
          </w:tcPr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Um girassol na janela</w:t>
            </w:r>
          </w:p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Ganymédes José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B76F8" w:rsidRPr="006F38A2" w:rsidTr="00DB76F8">
        <w:trPr>
          <w:trHeight w:val="722"/>
        </w:trPr>
        <w:tc>
          <w:tcPr>
            <w:tcW w:w="5376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Lugares escondidos – Ela ousaria manter a esperança na sua volta inesperada?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76F8">
              <w:rPr>
                <w:rFonts w:ascii="Arial" w:hAnsi="Arial" w:cs="Arial"/>
                <w:sz w:val="28"/>
                <w:szCs w:val="28"/>
              </w:rPr>
              <w:t>Lynn Austin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76F8" w:rsidRPr="006F38A2" w:rsidTr="00DB76F8">
        <w:trPr>
          <w:trHeight w:val="720"/>
        </w:trPr>
        <w:tc>
          <w:tcPr>
            <w:tcW w:w="5376" w:type="dxa"/>
          </w:tcPr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Diário de uma garota nada popular – Histórias de uma sabichona nem um pouco esperta</w:t>
            </w: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Rachel Renée Russell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B76F8" w:rsidTr="00DB76F8">
        <w:trPr>
          <w:trHeight w:val="421"/>
        </w:trPr>
        <w:tc>
          <w:tcPr>
            <w:tcW w:w="5376" w:type="dxa"/>
          </w:tcPr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O vencedor está só</w:t>
            </w:r>
          </w:p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Paulo Coelho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B76F8" w:rsidRPr="006F38A2" w:rsidTr="00DB76F8">
        <w:trPr>
          <w:trHeight w:val="695"/>
        </w:trPr>
        <w:tc>
          <w:tcPr>
            <w:tcW w:w="5376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Meu corpo...meu espelho – Aprenda a gostar mais de seu visual e de si mesma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76F8">
              <w:rPr>
                <w:rFonts w:ascii="Arial" w:hAnsi="Arial" w:cs="Arial"/>
                <w:sz w:val="28"/>
                <w:szCs w:val="28"/>
              </w:rPr>
              <w:t>Rita Freedman PhD.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76F8" w:rsidRPr="006F38A2" w:rsidTr="00DB76F8">
        <w:trPr>
          <w:trHeight w:val="545"/>
        </w:trPr>
        <w:tc>
          <w:tcPr>
            <w:tcW w:w="5376" w:type="dxa"/>
          </w:tcPr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Grande sertão: Veredas</w:t>
            </w:r>
          </w:p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João Guimarães Rosa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B76F8" w:rsidRPr="006F38A2" w:rsidTr="00DB76F8">
        <w:trPr>
          <w:trHeight w:val="377"/>
        </w:trPr>
        <w:tc>
          <w:tcPr>
            <w:tcW w:w="5376" w:type="dxa"/>
          </w:tcPr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Os catadores de conchas</w:t>
            </w:r>
          </w:p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Rosamunde Pilcher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B76F8" w:rsidRPr="006F38A2" w:rsidTr="00DB76F8">
        <w:trPr>
          <w:trHeight w:val="503"/>
        </w:trPr>
        <w:tc>
          <w:tcPr>
            <w:tcW w:w="5376" w:type="dxa"/>
          </w:tcPr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lastRenderedPageBreak/>
              <w:t>O reverso da medalha</w:t>
            </w:r>
          </w:p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</w:tcPr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Sidney Sheldon</w:t>
            </w:r>
          </w:p>
          <w:p w:rsidR="00DB76F8" w:rsidRPr="00DB76F8" w:rsidRDefault="00DB76F8" w:rsidP="00DB76F8">
            <w:pPr>
              <w:pStyle w:val="Contedodatabela"/>
              <w:widowControl/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B76F8" w:rsidRPr="006F38A2" w:rsidTr="00DB76F8">
        <w:trPr>
          <w:trHeight w:val="968"/>
        </w:trPr>
        <w:tc>
          <w:tcPr>
            <w:tcW w:w="5376" w:type="dxa"/>
          </w:tcPr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Sonhos de liberdade</w:t>
            </w:r>
          </w:p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</w:tcPr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B76F8">
              <w:rPr>
                <w:rFonts w:ascii="Arial" w:hAnsi="Arial" w:cs="Arial"/>
                <w:sz w:val="28"/>
                <w:szCs w:val="28"/>
              </w:rPr>
              <w:t>Livro psicografado pela médium Vera Lúcia Marinzeck de Carvalho / Jussara (espírito)</w:t>
            </w:r>
          </w:p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76F8" w:rsidRPr="006F38A2" w:rsidTr="00DB76F8">
        <w:trPr>
          <w:trHeight w:val="660"/>
        </w:trPr>
        <w:tc>
          <w:tcPr>
            <w:tcW w:w="5376" w:type="dxa"/>
          </w:tcPr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Diário de uma garota nada popular – Histórias de uma baladeira nem um pouco glamourosa</w:t>
            </w:r>
          </w:p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</w:tcPr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DB76F8">
              <w:rPr>
                <w:rFonts w:ascii="Arial" w:eastAsia="Arial" w:hAnsi="Arial" w:cs="Arial"/>
                <w:color w:val="000000"/>
                <w:sz w:val="28"/>
                <w:szCs w:val="28"/>
              </w:rPr>
              <w:t>Rachel Renée Russell</w:t>
            </w:r>
          </w:p>
          <w:p w:rsidR="00DB76F8" w:rsidRPr="00DB76F8" w:rsidRDefault="00DB76F8" w:rsidP="00DB76F8">
            <w:pPr>
              <w:snapToGrid w:val="0"/>
              <w:spacing w:line="285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</w:tbl>
    <w:p w:rsidR="00BD1129" w:rsidRDefault="00BD1129"/>
    <w:p w:rsidR="006F4A7B" w:rsidRDefault="006F4A7B"/>
    <w:p w:rsidR="006F4A7B" w:rsidRDefault="006F4A7B"/>
    <w:p w:rsidR="006F4A7B" w:rsidRDefault="006F4A7B"/>
    <w:sectPr w:rsidR="006F4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7B"/>
    <w:rsid w:val="004448F3"/>
    <w:rsid w:val="006F4A7B"/>
    <w:rsid w:val="00BD1129"/>
    <w:rsid w:val="00D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DD0B8-AEC8-4E8A-9776-BF862F04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6F4A7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Tabelacomgrelha">
    <w:name w:val="Table Grid"/>
    <w:basedOn w:val="Tabelanormal"/>
    <w:uiPriority w:val="39"/>
    <w:rsid w:val="006F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HIDEKI FURUNO</dc:creator>
  <cp:keywords/>
  <dc:description/>
  <cp:lastModifiedBy>MARCIO HIDEKI FURUNO</cp:lastModifiedBy>
  <cp:revision>1</cp:revision>
  <dcterms:created xsi:type="dcterms:W3CDTF">2025-04-01T12:59:00Z</dcterms:created>
  <dcterms:modified xsi:type="dcterms:W3CDTF">2025-04-01T15:02:00Z</dcterms:modified>
</cp:coreProperties>
</file>